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5EBA8" w14:textId="164A6620" w:rsidR="00884053" w:rsidRDefault="00884053" w:rsidP="00884053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32"/>
          <w:szCs w:val="32"/>
          <w:lang w:val="en-AU"/>
        </w:rPr>
      </w:pPr>
      <w:r>
        <w:rPr>
          <w:noProof/>
        </w:rPr>
        <w:drawing>
          <wp:inline distT="0" distB="0" distL="0" distR="0" wp14:anchorId="3F3CA334" wp14:editId="144DE9F8">
            <wp:extent cx="5749491" cy="12192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155" cy="122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9A20C" w14:textId="77777777" w:rsidR="00884053" w:rsidRDefault="00884053" w:rsidP="00884053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32"/>
          <w:szCs w:val="32"/>
          <w:lang w:val="en-AU"/>
        </w:rPr>
      </w:pPr>
    </w:p>
    <w:p w14:paraId="09E05BBD" w14:textId="4F8CC779" w:rsidR="00884053" w:rsidRDefault="00884053" w:rsidP="008840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  <w:lang w:val="en-AU"/>
        </w:rPr>
      </w:pPr>
      <w:r>
        <w:rPr>
          <w:rFonts w:ascii="Calibri" w:hAnsi="Calibri" w:cs="Calibri"/>
          <w:sz w:val="32"/>
          <w:szCs w:val="32"/>
          <w:lang w:val="en-AU"/>
        </w:rPr>
        <w:t>EXERCISE: TARGETS</w:t>
      </w:r>
    </w:p>
    <w:p w14:paraId="66CD5D59" w14:textId="77777777" w:rsidR="00884053" w:rsidRDefault="00884053" w:rsidP="00884053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32"/>
          <w:szCs w:val="32"/>
          <w:lang w:val="en-AU"/>
        </w:rPr>
      </w:pPr>
    </w:p>
    <w:p w14:paraId="355A1D20" w14:textId="0E441E1E" w:rsidR="00884053" w:rsidRPr="00884053" w:rsidRDefault="00884053" w:rsidP="008840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24"/>
          <w:szCs w:val="24"/>
          <w:lang w:val="en-AU"/>
        </w:rPr>
      </w:pPr>
      <w:r w:rsidRPr="00884053">
        <w:rPr>
          <w:rFonts w:ascii="Calibri" w:hAnsi="Calibri" w:cs="Calibri"/>
          <w:sz w:val="24"/>
          <w:szCs w:val="24"/>
          <w:lang w:val="en-AU"/>
        </w:rPr>
        <w:t>Your targets are the values, features, assets that you most</w:t>
      </w:r>
      <w:r w:rsidRPr="00884053">
        <w:rPr>
          <w:rFonts w:ascii="Calibri" w:hAnsi="Calibri" w:cs="Calibri"/>
          <w:sz w:val="24"/>
          <w:szCs w:val="24"/>
          <w:lang w:val="en-AU"/>
        </w:rPr>
        <w:t xml:space="preserve"> </w:t>
      </w:r>
      <w:r w:rsidRPr="00884053">
        <w:rPr>
          <w:rFonts w:ascii="Calibri" w:hAnsi="Calibri" w:cs="Calibri"/>
          <w:sz w:val="24"/>
          <w:szCs w:val="24"/>
          <w:lang w:val="en-AU"/>
        </w:rPr>
        <w:t>care about improving, protecting, restoring and keeping</w:t>
      </w:r>
      <w:r w:rsidRPr="00884053">
        <w:rPr>
          <w:rFonts w:ascii="Calibri" w:hAnsi="Calibri" w:cs="Calibri"/>
          <w:sz w:val="24"/>
          <w:szCs w:val="24"/>
          <w:lang w:val="en-AU"/>
        </w:rPr>
        <w:t xml:space="preserve"> </w:t>
      </w:r>
      <w:r w:rsidRPr="00884053">
        <w:rPr>
          <w:rFonts w:ascii="Calibri" w:hAnsi="Calibri" w:cs="Calibri"/>
          <w:sz w:val="24"/>
          <w:szCs w:val="24"/>
          <w:lang w:val="en-AU"/>
        </w:rPr>
        <w:t>healthy.</w:t>
      </w:r>
    </w:p>
    <w:p w14:paraId="34B601D8" w14:textId="77777777" w:rsidR="00884053" w:rsidRPr="00884053" w:rsidRDefault="00884053" w:rsidP="008840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24"/>
          <w:szCs w:val="24"/>
          <w:lang w:val="en-AU"/>
        </w:rPr>
      </w:pPr>
      <w:r w:rsidRPr="00884053">
        <w:rPr>
          <w:rFonts w:ascii="Calibri" w:hAnsi="Calibri" w:cs="Calibri"/>
          <w:sz w:val="24"/>
          <w:szCs w:val="24"/>
          <w:lang w:val="en-AU"/>
        </w:rPr>
        <w:t>They will become the things to focus most of your time and</w:t>
      </w:r>
      <w:r w:rsidRPr="00884053">
        <w:rPr>
          <w:rFonts w:ascii="Calibri" w:hAnsi="Calibri" w:cs="Calibri"/>
          <w:sz w:val="24"/>
          <w:szCs w:val="24"/>
          <w:lang w:val="en-AU"/>
        </w:rPr>
        <w:t xml:space="preserve"> </w:t>
      </w:r>
      <w:r w:rsidRPr="00884053">
        <w:rPr>
          <w:rFonts w:ascii="Calibri" w:hAnsi="Calibri" w:cs="Calibri"/>
          <w:sz w:val="24"/>
          <w:szCs w:val="24"/>
          <w:lang w:val="en-AU"/>
        </w:rPr>
        <w:t>effort on, as a way of keeping your plan manageable.</w:t>
      </w:r>
      <w:r w:rsidRPr="00884053">
        <w:rPr>
          <w:rFonts w:ascii="Calibri" w:hAnsi="Calibri" w:cs="Calibri"/>
          <w:sz w:val="24"/>
          <w:szCs w:val="24"/>
          <w:lang w:val="en-AU"/>
        </w:rPr>
        <w:t xml:space="preserve"> </w:t>
      </w:r>
    </w:p>
    <w:p w14:paraId="406C1FED" w14:textId="7A146A30" w:rsidR="00884053" w:rsidRDefault="00884053" w:rsidP="008840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24"/>
          <w:szCs w:val="24"/>
          <w:lang w:val="en-AU"/>
        </w:rPr>
      </w:pPr>
      <w:r w:rsidRPr="00884053">
        <w:rPr>
          <w:rFonts w:ascii="Calibri" w:hAnsi="Calibri" w:cs="Calibri"/>
          <w:sz w:val="24"/>
          <w:szCs w:val="24"/>
          <w:lang w:val="en-AU"/>
        </w:rPr>
        <w:t>Without targets to add to your vision, it will be a lot harder to put</w:t>
      </w:r>
      <w:r w:rsidRPr="00884053">
        <w:rPr>
          <w:rFonts w:ascii="Calibri" w:hAnsi="Calibri" w:cs="Calibri"/>
          <w:sz w:val="24"/>
          <w:szCs w:val="24"/>
          <w:lang w:val="en-AU"/>
        </w:rPr>
        <w:t xml:space="preserve"> </w:t>
      </w:r>
      <w:r w:rsidRPr="00884053">
        <w:rPr>
          <w:rFonts w:ascii="Calibri" w:hAnsi="Calibri" w:cs="Calibri"/>
          <w:sz w:val="24"/>
          <w:szCs w:val="24"/>
          <w:lang w:val="en-AU"/>
        </w:rPr>
        <w:t>your plan into action and see if it is working.</w:t>
      </w:r>
    </w:p>
    <w:p w14:paraId="7C3ABCC7" w14:textId="77777777" w:rsidR="00884053" w:rsidRPr="00884053" w:rsidRDefault="00884053" w:rsidP="00884053">
      <w:pPr>
        <w:autoSpaceDE w:val="0"/>
        <w:autoSpaceDN w:val="0"/>
        <w:adjustRightInd w:val="0"/>
        <w:spacing w:after="0" w:line="240" w:lineRule="auto"/>
        <w:ind w:left="360"/>
        <w:jc w:val="left"/>
        <w:rPr>
          <w:rFonts w:ascii="Calibri" w:hAnsi="Calibri" w:cs="Calibri"/>
          <w:sz w:val="24"/>
          <w:szCs w:val="24"/>
          <w:lang w:val="en-AU"/>
        </w:rPr>
      </w:pPr>
    </w:p>
    <w:p w14:paraId="2FC5A67A" w14:textId="17FD2968" w:rsidR="00884053" w:rsidRDefault="00884053" w:rsidP="00884053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32"/>
          <w:szCs w:val="32"/>
          <w:lang w:val="en-AU"/>
        </w:rPr>
        <w:t>S</w:t>
      </w:r>
      <w:r>
        <w:rPr>
          <w:rFonts w:ascii="Calibri" w:hAnsi="Calibri" w:cs="Calibri"/>
          <w:sz w:val="26"/>
          <w:szCs w:val="26"/>
          <w:lang w:val="en-AU"/>
        </w:rPr>
        <w:t>UMMARY</w:t>
      </w:r>
      <w:r>
        <w:rPr>
          <w:rFonts w:ascii="Calibri" w:hAnsi="Calibri" w:cs="Calibri"/>
          <w:sz w:val="32"/>
          <w:szCs w:val="32"/>
          <w:lang w:val="en-AU"/>
        </w:rPr>
        <w:t xml:space="preserve">: </w:t>
      </w:r>
      <w:r>
        <w:rPr>
          <w:rFonts w:ascii="Calibri" w:hAnsi="Calibri" w:cs="Calibri"/>
          <w:sz w:val="24"/>
          <w:szCs w:val="24"/>
          <w:lang w:val="en-AU"/>
        </w:rPr>
        <w:t>Develop a short list of targets, both environmental / natural targets and</w:t>
      </w:r>
      <w:r>
        <w:rPr>
          <w:rFonts w:ascii="Calibri" w:hAnsi="Calibri" w:cs="Calibri"/>
          <w:sz w:val="24"/>
          <w:szCs w:val="24"/>
          <w:lang w:val="en-AU"/>
        </w:rPr>
        <w:t xml:space="preserve"> </w:t>
      </w:r>
      <w:r>
        <w:rPr>
          <w:rFonts w:ascii="Calibri" w:hAnsi="Calibri" w:cs="Calibri"/>
          <w:sz w:val="24"/>
          <w:szCs w:val="24"/>
          <w:lang w:val="en-AU"/>
        </w:rPr>
        <w:t>cultural / human welfare targets (if appropriate). Select 2 to continue working on.</w:t>
      </w:r>
    </w:p>
    <w:p w14:paraId="662A3346" w14:textId="77777777" w:rsidR="00884053" w:rsidRDefault="00884053" w:rsidP="00884053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24"/>
          <w:szCs w:val="24"/>
          <w:lang w:val="en-AU"/>
        </w:rPr>
      </w:pPr>
    </w:p>
    <w:p w14:paraId="4C906059" w14:textId="77777777" w:rsidR="00884053" w:rsidRDefault="00884053" w:rsidP="00884053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Try the following approach:</w:t>
      </w:r>
    </w:p>
    <w:p w14:paraId="2D989B23" w14:textId="38DBB063" w:rsidR="00884053" w:rsidRDefault="00884053" w:rsidP="00884053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• ‘Brainstorm’ possible targets using sticky notes – discuss important features of</w:t>
      </w:r>
      <w:r>
        <w:rPr>
          <w:rFonts w:ascii="Calibri" w:hAnsi="Calibri" w:cs="Calibri"/>
          <w:sz w:val="24"/>
          <w:szCs w:val="24"/>
          <w:lang w:val="en-AU"/>
        </w:rPr>
        <w:t xml:space="preserve"> </w:t>
      </w:r>
      <w:r>
        <w:rPr>
          <w:rFonts w:ascii="Calibri" w:hAnsi="Calibri" w:cs="Calibri"/>
          <w:sz w:val="24"/>
          <w:szCs w:val="24"/>
          <w:lang w:val="en-AU"/>
        </w:rPr>
        <w:t xml:space="preserve">your site, </w:t>
      </w:r>
      <w:r>
        <w:rPr>
          <w:rFonts w:ascii="Calibri-Bold" w:hAnsi="Calibri-Bold" w:cs="Calibri-Bold"/>
          <w:b/>
          <w:bCs/>
          <w:sz w:val="24"/>
          <w:szCs w:val="24"/>
          <w:lang w:val="en-AU"/>
        </w:rPr>
        <w:t>be specific</w:t>
      </w:r>
      <w:r>
        <w:rPr>
          <w:rFonts w:ascii="Calibri" w:hAnsi="Calibri" w:cs="Calibri"/>
          <w:sz w:val="24"/>
          <w:szCs w:val="24"/>
          <w:lang w:val="en-AU"/>
        </w:rPr>
        <w:t>, and record them</w:t>
      </w:r>
    </w:p>
    <w:p w14:paraId="5284599E" w14:textId="77777777" w:rsidR="00884053" w:rsidRDefault="00884053" w:rsidP="00884053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• Use the Target Selection Tool as an aide</w:t>
      </w:r>
    </w:p>
    <w:p w14:paraId="4A06C1B4" w14:textId="423F770A" w:rsidR="00884053" w:rsidRDefault="00884053" w:rsidP="00884053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• Organise notes into ‘like’ groups and give each group a name – these groups are</w:t>
      </w:r>
      <w:r>
        <w:rPr>
          <w:rFonts w:ascii="Calibri" w:hAnsi="Calibri" w:cs="Calibri"/>
          <w:sz w:val="24"/>
          <w:szCs w:val="24"/>
          <w:lang w:val="en-AU"/>
        </w:rPr>
        <w:t xml:space="preserve"> </w:t>
      </w:r>
      <w:r>
        <w:rPr>
          <w:rFonts w:ascii="Calibri" w:hAnsi="Calibri" w:cs="Calibri"/>
          <w:sz w:val="24"/>
          <w:szCs w:val="24"/>
          <w:lang w:val="en-AU"/>
        </w:rPr>
        <w:t>your Targets, and the individual items the ‘nested’ targets</w:t>
      </w:r>
    </w:p>
    <w:p w14:paraId="0041EBAA" w14:textId="77777777" w:rsidR="00884053" w:rsidRDefault="00884053" w:rsidP="00884053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• Copy the Target name into the Table below and complete the table for the target</w:t>
      </w:r>
    </w:p>
    <w:p w14:paraId="35793552" w14:textId="77777777" w:rsidR="00884053" w:rsidRDefault="00884053" w:rsidP="00884053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• Draw a rough map showing where these Targets occur in your project area</w:t>
      </w:r>
      <w:r>
        <w:rPr>
          <w:rFonts w:ascii="Calibri" w:hAnsi="Calibri" w:cs="Calibri"/>
          <w:sz w:val="24"/>
          <w:szCs w:val="24"/>
          <w:lang w:val="en-AU"/>
        </w:rPr>
        <w:t xml:space="preserve"> </w:t>
      </w:r>
    </w:p>
    <w:p w14:paraId="1DF98607" w14:textId="77777777" w:rsidR="00884053" w:rsidRDefault="00884053" w:rsidP="00884053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24"/>
          <w:szCs w:val="24"/>
          <w:lang w:val="en-AU"/>
        </w:rPr>
      </w:pPr>
    </w:p>
    <w:p w14:paraId="54337EDE" w14:textId="5240E0B6" w:rsidR="00884053" w:rsidRDefault="00884053" w:rsidP="00884053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Groups should consider:</w:t>
      </w:r>
    </w:p>
    <w:p w14:paraId="5696F6C5" w14:textId="77777777" w:rsidR="00884053" w:rsidRDefault="00884053" w:rsidP="00884053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• What are the values, features, assets that we care about most?</w:t>
      </w:r>
    </w:p>
    <w:p w14:paraId="7885C186" w14:textId="77777777" w:rsidR="00884053" w:rsidRDefault="00884053" w:rsidP="00884053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• How would we describe each target?</w:t>
      </w:r>
    </w:p>
    <w:p w14:paraId="3E5E2957" w14:textId="77777777" w:rsidR="00884053" w:rsidRDefault="00884053" w:rsidP="00884053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• Why we have chosen these targets?</w:t>
      </w:r>
    </w:p>
    <w:p w14:paraId="5EE349A7" w14:textId="08978134" w:rsidR="00884053" w:rsidRDefault="00884053" w:rsidP="00884053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• Are there associated or "nested" targets, which will directly benefit the</w:t>
      </w:r>
      <w:r>
        <w:rPr>
          <w:rFonts w:ascii="Calibri" w:hAnsi="Calibri" w:cs="Calibri"/>
          <w:sz w:val="24"/>
          <w:szCs w:val="24"/>
          <w:lang w:val="en-AU"/>
        </w:rPr>
        <w:t xml:space="preserve"> </w:t>
      </w:r>
      <w:r>
        <w:rPr>
          <w:rFonts w:ascii="Calibri" w:hAnsi="Calibri" w:cs="Calibri"/>
          <w:sz w:val="24"/>
          <w:szCs w:val="24"/>
          <w:lang w:val="en-AU"/>
        </w:rPr>
        <w:t>conservation of the objects we select?</w:t>
      </w:r>
    </w:p>
    <w:p w14:paraId="37446662" w14:textId="77777777" w:rsidR="00884053" w:rsidRDefault="00884053" w:rsidP="00884053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ascii="Calibri" w:hAnsi="Calibri" w:cs="Calibri"/>
          <w:sz w:val="24"/>
          <w:szCs w:val="24"/>
          <w:lang w:val="en-AU"/>
        </w:rPr>
      </w:pPr>
    </w:p>
    <w:p w14:paraId="508D77CA" w14:textId="77777777" w:rsidR="00884053" w:rsidRDefault="00884053" w:rsidP="00884053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Decide on 2 Targets (natural, cultural / human) which will be the focus of management for</w:t>
      </w:r>
    </w:p>
    <w:p w14:paraId="5E395E57" w14:textId="77777777" w:rsidR="00884053" w:rsidRDefault="00884053" w:rsidP="00884053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your project area for the rest of the workshop. Targets should be recorded in a table like the</w:t>
      </w:r>
    </w:p>
    <w:p w14:paraId="05857D9C" w14:textId="28826AF3" w:rsidR="00884053" w:rsidRDefault="00884053" w:rsidP="00884053">
      <w:p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one below.</w:t>
      </w:r>
    </w:p>
    <w:p w14:paraId="2E4DAD77" w14:textId="77777777" w:rsidR="00884053" w:rsidRDefault="00884053">
      <w:pPr>
        <w:jc w:val="left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8"/>
        <w:gridCol w:w="1117"/>
        <w:gridCol w:w="1117"/>
        <w:gridCol w:w="1116"/>
        <w:gridCol w:w="1115"/>
        <w:gridCol w:w="1115"/>
        <w:gridCol w:w="1326"/>
        <w:gridCol w:w="1326"/>
      </w:tblGrid>
      <w:tr w:rsidR="00884053" w14:paraId="2AAC5C4F" w14:textId="77777777" w:rsidTr="00884053">
        <w:trPr>
          <w:cantSplit/>
          <w:trHeight w:val="2684"/>
        </w:trPr>
        <w:tc>
          <w:tcPr>
            <w:tcW w:w="1147" w:type="dxa"/>
            <w:textDirection w:val="tbRl"/>
          </w:tcPr>
          <w:p w14:paraId="49213DC2" w14:textId="77777777" w:rsidR="00884053" w:rsidRPr="00884053" w:rsidRDefault="00884053" w:rsidP="00884053">
            <w:pPr>
              <w:ind w:left="113" w:right="113"/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146" w:type="dxa"/>
            <w:textDirection w:val="tbRl"/>
          </w:tcPr>
          <w:p w14:paraId="39DEFDE9" w14:textId="6A4A8D72" w:rsidR="00884053" w:rsidRPr="00884053" w:rsidRDefault="00884053" w:rsidP="00884053">
            <w:pPr>
              <w:ind w:left="113" w:right="113"/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146" w:type="dxa"/>
            <w:textDirection w:val="tbRl"/>
          </w:tcPr>
          <w:p w14:paraId="32F197D9" w14:textId="06F32BAB" w:rsidR="00884053" w:rsidRPr="00884053" w:rsidRDefault="00884053" w:rsidP="00884053">
            <w:pPr>
              <w:ind w:left="113" w:right="113"/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145" w:type="dxa"/>
            <w:textDirection w:val="tbRl"/>
          </w:tcPr>
          <w:p w14:paraId="6EDE32FA" w14:textId="66BB1A6C" w:rsidR="00884053" w:rsidRPr="00884053" w:rsidRDefault="00884053" w:rsidP="00884053">
            <w:pPr>
              <w:ind w:left="113" w:right="113"/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144" w:type="dxa"/>
            <w:textDirection w:val="tbRl"/>
          </w:tcPr>
          <w:p w14:paraId="103CC5B9" w14:textId="6D8A54A5" w:rsidR="00884053" w:rsidRPr="00884053" w:rsidRDefault="00884053" w:rsidP="00884053">
            <w:pPr>
              <w:ind w:left="113" w:right="113"/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144" w:type="dxa"/>
            <w:textDirection w:val="tbRl"/>
          </w:tcPr>
          <w:p w14:paraId="52EB30C3" w14:textId="3B3C37FD" w:rsidR="00884053" w:rsidRPr="00884053" w:rsidRDefault="00884053" w:rsidP="00884053">
            <w:pPr>
              <w:ind w:left="113" w:right="113"/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52" w:type="dxa"/>
            <w:textDirection w:val="tbRl"/>
          </w:tcPr>
          <w:p w14:paraId="23BA88FA" w14:textId="4A298137" w:rsidR="00884053" w:rsidRPr="00884053" w:rsidRDefault="00884053" w:rsidP="00884053">
            <w:pPr>
              <w:ind w:left="113" w:right="113"/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 w:cs="Calibri"/>
                <w:sz w:val="24"/>
                <w:szCs w:val="24"/>
                <w:lang w:val="en-AU"/>
              </w:rPr>
              <w:t>Target 1</w:t>
            </w:r>
          </w:p>
        </w:tc>
        <w:tc>
          <w:tcPr>
            <w:tcW w:w="1352" w:type="dxa"/>
            <w:textDirection w:val="tbRl"/>
          </w:tcPr>
          <w:p w14:paraId="46259405" w14:textId="47BFBAF3" w:rsidR="00884053" w:rsidRPr="00884053" w:rsidRDefault="00884053" w:rsidP="00884053">
            <w:pPr>
              <w:ind w:left="113" w:right="113"/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</w:pPr>
            <w:r w:rsidRPr="00884053"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  <w:t>Target name</w:t>
            </w:r>
          </w:p>
        </w:tc>
      </w:tr>
      <w:tr w:rsidR="00884053" w14:paraId="226C385D" w14:textId="77777777" w:rsidTr="00884053">
        <w:trPr>
          <w:cantSplit/>
          <w:trHeight w:val="4231"/>
        </w:trPr>
        <w:tc>
          <w:tcPr>
            <w:tcW w:w="1147" w:type="dxa"/>
            <w:textDirection w:val="tbRl"/>
          </w:tcPr>
          <w:p w14:paraId="2A04DB88" w14:textId="77777777" w:rsidR="00884053" w:rsidRDefault="00884053" w:rsidP="00884053">
            <w:pPr>
              <w:ind w:left="113" w:right="113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146" w:type="dxa"/>
            <w:textDirection w:val="tbRl"/>
          </w:tcPr>
          <w:p w14:paraId="67AB717E" w14:textId="1B4B122C" w:rsidR="00884053" w:rsidRDefault="00884053" w:rsidP="00884053">
            <w:pPr>
              <w:ind w:left="113" w:right="113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146" w:type="dxa"/>
            <w:textDirection w:val="tbRl"/>
          </w:tcPr>
          <w:p w14:paraId="39170BCF" w14:textId="3ABFB5BA" w:rsidR="00884053" w:rsidRDefault="00884053" w:rsidP="00884053">
            <w:pPr>
              <w:ind w:left="113" w:right="113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145" w:type="dxa"/>
            <w:textDirection w:val="tbRl"/>
          </w:tcPr>
          <w:p w14:paraId="5DD9C708" w14:textId="795B27E9" w:rsidR="00884053" w:rsidRDefault="00884053" w:rsidP="00884053">
            <w:pPr>
              <w:ind w:left="113" w:right="113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144" w:type="dxa"/>
            <w:textDirection w:val="tbRl"/>
          </w:tcPr>
          <w:p w14:paraId="12A101C1" w14:textId="5D569688" w:rsidR="00884053" w:rsidRDefault="00884053" w:rsidP="00884053">
            <w:pPr>
              <w:ind w:left="113" w:right="113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144" w:type="dxa"/>
            <w:textDirection w:val="tbRl"/>
          </w:tcPr>
          <w:p w14:paraId="315E0A08" w14:textId="067A0867" w:rsidR="00884053" w:rsidRDefault="00884053" w:rsidP="00884053">
            <w:pPr>
              <w:ind w:left="113" w:right="113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352" w:type="dxa"/>
            <w:textDirection w:val="tbRl"/>
          </w:tcPr>
          <w:p w14:paraId="7FB3ABBF" w14:textId="6AA7C77B" w:rsidR="00884053" w:rsidRDefault="00884053" w:rsidP="00884053">
            <w:pPr>
              <w:ind w:left="113" w:right="113"/>
              <w:rPr>
                <w:rFonts w:ascii="Calibri" w:hAnsi="Calibri" w:cs="Calibri"/>
                <w:sz w:val="24"/>
                <w:szCs w:val="24"/>
                <w:lang w:val="en-AU"/>
              </w:rPr>
            </w:pPr>
            <w:r>
              <w:rPr>
                <w:rFonts w:ascii="Calibri" w:hAnsi="Calibri" w:cs="Calibri"/>
                <w:sz w:val="24"/>
                <w:szCs w:val="24"/>
                <w:lang w:val="en-AU"/>
              </w:rPr>
              <w:t>Description – what why where</w:t>
            </w:r>
          </w:p>
        </w:tc>
        <w:tc>
          <w:tcPr>
            <w:tcW w:w="1352" w:type="dxa"/>
            <w:textDirection w:val="tbRl"/>
          </w:tcPr>
          <w:p w14:paraId="2AD0AC3C" w14:textId="413372D9" w:rsidR="00884053" w:rsidRDefault="00884053" w:rsidP="00884053">
            <w:pPr>
              <w:ind w:left="113" w:right="113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84053"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  <w:t>What is it?</w:t>
            </w:r>
          </w:p>
        </w:tc>
      </w:tr>
      <w:tr w:rsidR="00884053" w14:paraId="7198F174" w14:textId="77777777" w:rsidTr="00884053">
        <w:trPr>
          <w:cantSplit/>
          <w:trHeight w:val="5815"/>
        </w:trPr>
        <w:tc>
          <w:tcPr>
            <w:tcW w:w="1147" w:type="dxa"/>
            <w:textDirection w:val="tbRl"/>
          </w:tcPr>
          <w:p w14:paraId="5A89C5AA" w14:textId="77777777" w:rsidR="00884053" w:rsidRDefault="00884053" w:rsidP="00884053">
            <w:pPr>
              <w:ind w:left="113" w:right="113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146" w:type="dxa"/>
            <w:textDirection w:val="tbRl"/>
          </w:tcPr>
          <w:p w14:paraId="7372F553" w14:textId="1766B711" w:rsidR="00884053" w:rsidRDefault="00884053" w:rsidP="00884053">
            <w:pPr>
              <w:ind w:left="113" w:right="113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146" w:type="dxa"/>
            <w:textDirection w:val="tbRl"/>
          </w:tcPr>
          <w:p w14:paraId="05245BC7" w14:textId="372DCF35" w:rsidR="00884053" w:rsidRDefault="00884053" w:rsidP="00884053">
            <w:pPr>
              <w:ind w:left="113" w:right="113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145" w:type="dxa"/>
            <w:textDirection w:val="tbRl"/>
          </w:tcPr>
          <w:p w14:paraId="77279E38" w14:textId="442CC8E9" w:rsidR="00884053" w:rsidRDefault="00884053" w:rsidP="00884053">
            <w:pPr>
              <w:ind w:left="113" w:right="113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144" w:type="dxa"/>
            <w:textDirection w:val="tbRl"/>
          </w:tcPr>
          <w:p w14:paraId="679DB503" w14:textId="06B55FC4" w:rsidR="00884053" w:rsidRDefault="00884053" w:rsidP="00884053">
            <w:pPr>
              <w:ind w:left="113" w:right="113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144" w:type="dxa"/>
            <w:textDirection w:val="tbRl"/>
          </w:tcPr>
          <w:p w14:paraId="2CBB14F6" w14:textId="45CD14A4" w:rsidR="00884053" w:rsidRDefault="00884053" w:rsidP="00884053">
            <w:pPr>
              <w:ind w:left="113" w:right="113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352" w:type="dxa"/>
            <w:textDirection w:val="tbRl"/>
          </w:tcPr>
          <w:p w14:paraId="201FFEA8" w14:textId="78256C7D" w:rsidR="00884053" w:rsidRDefault="00884053" w:rsidP="00884053">
            <w:pPr>
              <w:ind w:left="113" w:right="113"/>
              <w:rPr>
                <w:rFonts w:ascii="Calibri" w:hAnsi="Calibri" w:cs="Calibri"/>
                <w:sz w:val="24"/>
                <w:szCs w:val="24"/>
                <w:lang w:val="en-AU"/>
              </w:rPr>
            </w:pPr>
            <w:r>
              <w:rPr>
                <w:rFonts w:ascii="Calibri" w:hAnsi="Calibri" w:cs="Calibri"/>
                <w:sz w:val="24"/>
                <w:szCs w:val="24"/>
                <w:lang w:val="en-AU"/>
              </w:rPr>
              <w:t>Things also looked after by looking after the target.</w:t>
            </w:r>
          </w:p>
        </w:tc>
        <w:tc>
          <w:tcPr>
            <w:tcW w:w="1352" w:type="dxa"/>
            <w:textDirection w:val="tbRl"/>
          </w:tcPr>
          <w:p w14:paraId="06792BFB" w14:textId="2CDBE2BF" w:rsidR="00884053" w:rsidRDefault="00884053" w:rsidP="00884053">
            <w:pPr>
              <w:ind w:left="113" w:right="113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84053"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  <w:t>Nested Target</w:t>
            </w:r>
          </w:p>
        </w:tc>
      </w:tr>
    </w:tbl>
    <w:p w14:paraId="4559FE6D" w14:textId="62C9DEDE" w:rsidR="00884053" w:rsidRPr="00884053" w:rsidRDefault="00884053" w:rsidP="00884053">
      <w:pPr>
        <w:rPr>
          <w:rFonts w:ascii="Calibri" w:hAnsi="Calibri" w:cs="Calibri"/>
          <w:sz w:val="24"/>
          <w:szCs w:val="24"/>
          <w:lang w:val="en-AU"/>
        </w:rPr>
      </w:pPr>
      <w:r w:rsidRPr="00884053">
        <w:rPr>
          <w:rFonts w:ascii="Calibri" w:hAnsi="Calibri" w:cs="Calibri"/>
          <w:noProof/>
          <w:sz w:val="24"/>
          <w:szCs w:val="24"/>
          <w:lang w:val="en-AU"/>
        </w:rPr>
        <w:lastRenderedPageBreak/>
        <w:drawing>
          <wp:inline distT="0" distB="0" distL="0" distR="0" wp14:anchorId="10E4C7DC" wp14:editId="79116BFD">
            <wp:extent cx="6141720" cy="8874638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715" cy="887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053" w:rsidRPr="00884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D1640"/>
    <w:multiLevelType w:val="multilevel"/>
    <w:tmpl w:val="46DA6560"/>
    <w:lvl w:ilvl="0">
      <w:start w:val="1"/>
      <w:numFmt w:val="decimal"/>
      <w:pStyle w:val="Heading1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Heading4"/>
      <w:lvlText w:val="%4.%1.%2.%3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5.%1.%2.%3.%4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pStyle w:val="Heading6"/>
      <w:lvlText w:val="%6.%1.%2.%3.%4.%5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%1.%2.%3.%4.%5.%6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pStyle w:val="Heading8"/>
      <w:lvlText w:val="%8.%1.%2.%3.%4.%5.%6.%7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pStyle w:val="Heading9"/>
      <w:lvlText w:val="%9.%1.%2.%3.%4.%5.%6.%7.%8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36396B03"/>
    <w:multiLevelType w:val="hybridMultilevel"/>
    <w:tmpl w:val="579A2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C0DC9"/>
    <w:multiLevelType w:val="hybridMultilevel"/>
    <w:tmpl w:val="F3CEE88A"/>
    <w:lvl w:ilvl="0" w:tplc="1CC2BFCA">
      <w:start w:val="1"/>
      <w:numFmt w:val="bullet"/>
      <w:pStyle w:val="Bullets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53"/>
    <w:rsid w:val="003C29E0"/>
    <w:rsid w:val="00437224"/>
    <w:rsid w:val="008326C5"/>
    <w:rsid w:val="0088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9D713"/>
  <w15:chartTrackingRefBased/>
  <w15:docId w15:val="{458A4318-59DD-4E63-97BB-3C5615A2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C5"/>
    <w:pPr>
      <w:jc w:val="both"/>
    </w:pPr>
  </w:style>
  <w:style w:type="paragraph" w:styleId="Heading1">
    <w:name w:val="heading 1"/>
    <w:next w:val="Normal"/>
    <w:link w:val="Heading1Char"/>
    <w:uiPriority w:val="9"/>
    <w:qFormat/>
    <w:rsid w:val="008326C5"/>
    <w:pPr>
      <w:keepNext/>
      <w:keepLines/>
      <w:numPr>
        <w:numId w:val="8"/>
      </w:numPr>
      <w:tabs>
        <w:tab w:val="left" w:pos="567"/>
      </w:tabs>
      <w:spacing w:before="120" w:after="0"/>
      <w:outlineLvl w:val="0"/>
    </w:pPr>
    <w:rPr>
      <w:rFonts w:eastAsiaTheme="majorEastAsia"/>
      <w:b/>
      <w:bCs/>
      <w:color w:val="2E74B5" w:themeColor="accent5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8326C5"/>
    <w:pPr>
      <w:widowControl w:val="0"/>
      <w:numPr>
        <w:ilvl w:val="1"/>
      </w:numPr>
      <w:tabs>
        <w:tab w:val="left" w:pos="1276"/>
      </w:tabs>
      <w:outlineLvl w:val="1"/>
    </w:pPr>
    <w:rPr>
      <w:bCs w:val="0"/>
      <w:color w:val="7B7B7B" w:themeColor="accent3" w:themeShade="BF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8326C5"/>
    <w:pPr>
      <w:numPr>
        <w:ilvl w:val="2"/>
      </w:numPr>
      <w:tabs>
        <w:tab w:val="clear" w:pos="1276"/>
        <w:tab w:val="left" w:pos="1701"/>
      </w:tabs>
      <w:outlineLvl w:val="2"/>
    </w:pPr>
    <w:rPr>
      <w:bCs/>
      <w:color w:val="B95807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6C5"/>
    <w:pPr>
      <w:keepNext/>
      <w:keepLines/>
      <w:numPr>
        <w:ilvl w:val="3"/>
        <w:numId w:val="8"/>
      </w:numPr>
      <w:spacing w:before="200" w:after="0"/>
      <w:outlineLvl w:val="3"/>
    </w:pPr>
    <w:rPr>
      <w:rFonts w:ascii="Calibri" w:eastAsiaTheme="majorEastAsia" w:hAnsi="Calibri" w:cstheme="majorBidi"/>
      <w:b/>
      <w:bCs/>
      <w:i/>
      <w:iCs/>
      <w:color w:val="2E74B5" w:themeColor="accent5" w:themeShade="BF"/>
    </w:rPr>
  </w:style>
  <w:style w:type="paragraph" w:styleId="Heading5">
    <w:name w:val="heading 5"/>
    <w:next w:val="Normal"/>
    <w:link w:val="Heading5Char"/>
    <w:autoRedefine/>
    <w:uiPriority w:val="9"/>
    <w:semiHidden/>
    <w:unhideWhenUsed/>
    <w:qFormat/>
    <w:rsid w:val="008326C5"/>
    <w:pPr>
      <w:spacing w:before="240"/>
      <w:outlineLvl w:val="4"/>
    </w:pPr>
    <w:rPr>
      <w:rFonts w:eastAsiaTheme="majorEastAsia"/>
      <w:b/>
      <w:bCs/>
      <w:color w:val="2E74B5" w:themeColor="accent5" w:themeShade="BF"/>
      <w:sz w:val="36"/>
      <w:szCs w:val="28"/>
    </w:rPr>
  </w:style>
  <w:style w:type="paragraph" w:styleId="Heading6">
    <w:name w:val="heading 6"/>
    <w:basedOn w:val="Heading2"/>
    <w:next w:val="Normal"/>
    <w:link w:val="Heading6Char"/>
    <w:uiPriority w:val="9"/>
    <w:semiHidden/>
    <w:unhideWhenUsed/>
    <w:qFormat/>
    <w:rsid w:val="008326C5"/>
    <w:pPr>
      <w:numPr>
        <w:ilvl w:val="5"/>
      </w:numPr>
      <w:outlineLvl w:val="5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6C5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6C5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Normal"/>
    <w:link w:val="Bullets1Char"/>
    <w:qFormat/>
    <w:rsid w:val="008326C5"/>
    <w:pPr>
      <w:numPr>
        <w:numId w:val="9"/>
      </w:numPr>
      <w:tabs>
        <w:tab w:val="left" w:pos="567"/>
        <w:tab w:val="left" w:pos="1134"/>
      </w:tabs>
      <w:spacing w:after="0" w:line="280" w:lineRule="exact"/>
    </w:pPr>
    <w:rPr>
      <w:rFonts w:eastAsia="Times New Roman" w:cs="Times New Roman"/>
      <w:szCs w:val="24"/>
    </w:rPr>
  </w:style>
  <w:style w:type="character" w:customStyle="1" w:styleId="Bullets1Char">
    <w:name w:val="Bullets 1 Char"/>
    <w:link w:val="Bullets1"/>
    <w:locked/>
    <w:rsid w:val="008326C5"/>
    <w:rPr>
      <w:rFonts w:eastAsia="Times New Roman" w:cs="Times New Roman"/>
      <w:szCs w:val="24"/>
    </w:rPr>
  </w:style>
  <w:style w:type="paragraph" w:customStyle="1" w:styleId="Captions">
    <w:name w:val="Captions"/>
    <w:basedOn w:val="Caption"/>
    <w:qFormat/>
    <w:rsid w:val="008326C5"/>
    <w:pPr>
      <w:spacing w:before="120" w:line="276" w:lineRule="auto"/>
    </w:pPr>
    <w:rPr>
      <w:rFonts w:eastAsia="Times New Roman" w:cs="Times New Roman"/>
      <w:szCs w:val="20"/>
    </w:rPr>
  </w:style>
  <w:style w:type="paragraph" w:styleId="Caption">
    <w:name w:val="caption"/>
    <w:aliases w:val="Bullets table"/>
    <w:basedOn w:val="Normal"/>
    <w:next w:val="Normal"/>
    <w:link w:val="CaptionChar"/>
    <w:semiHidden/>
    <w:unhideWhenUsed/>
    <w:qFormat/>
    <w:rsid w:val="008326C5"/>
    <w:pPr>
      <w:spacing w:after="0" w:line="240" w:lineRule="auto"/>
    </w:pPr>
    <w:rPr>
      <w:b/>
      <w:bCs/>
      <w:color w:val="2E74B5" w:themeColor="accent5" w:themeShade="BF"/>
      <w:sz w:val="20"/>
      <w:szCs w:val="18"/>
    </w:rPr>
  </w:style>
  <w:style w:type="paragraph" w:customStyle="1" w:styleId="TableParagraph">
    <w:name w:val="Table Paragraph"/>
    <w:basedOn w:val="Normal"/>
    <w:uiPriority w:val="1"/>
    <w:qFormat/>
    <w:rsid w:val="008326C5"/>
    <w:pPr>
      <w:widowControl w:val="0"/>
      <w:autoSpaceDE w:val="0"/>
      <w:autoSpaceDN w:val="0"/>
      <w:spacing w:after="0" w:line="240" w:lineRule="auto"/>
      <w:ind w:left="412"/>
      <w:jc w:val="left"/>
    </w:pPr>
    <w:rPr>
      <w:rFonts w:ascii="Calibri" w:eastAsia="Calibri" w:hAnsi="Calibri" w:cs="Calibri"/>
    </w:rPr>
  </w:style>
  <w:style w:type="paragraph" w:customStyle="1" w:styleId="Text">
    <w:name w:val="Text"/>
    <w:uiPriority w:val="99"/>
    <w:qFormat/>
    <w:rsid w:val="008326C5"/>
    <w:pPr>
      <w:spacing w:before="120" w:after="120" w:line="269" w:lineRule="auto"/>
    </w:pPr>
    <w:rPr>
      <w:rFonts w:ascii="Arial" w:eastAsia="Calibri" w:hAnsi="Arial" w:cs="Times New Roman"/>
      <w:sz w:val="20"/>
      <w:szCs w:val="20"/>
    </w:rPr>
  </w:style>
  <w:style w:type="paragraph" w:customStyle="1" w:styleId="Bundanonreportbodytext">
    <w:name w:val="Bundanon report body text"/>
    <w:qFormat/>
    <w:rsid w:val="008326C5"/>
    <w:pPr>
      <w:spacing w:before="240" w:after="240" w:line="360" w:lineRule="auto"/>
      <w:jc w:val="both"/>
    </w:pPr>
    <w:rPr>
      <w:rFonts w:ascii="Calibri" w:eastAsia="Times New Roman" w:hAnsi="Calibri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326C5"/>
    <w:rPr>
      <w:rFonts w:eastAsiaTheme="majorEastAsia"/>
      <w:b/>
      <w:bCs/>
      <w:color w:val="2E74B5" w:themeColor="accent5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6C5"/>
    <w:rPr>
      <w:rFonts w:eastAsiaTheme="majorEastAsia"/>
      <w:b/>
      <w:color w:val="7B7B7B" w:themeColor="accent3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6C5"/>
    <w:rPr>
      <w:rFonts w:eastAsiaTheme="majorEastAsia"/>
      <w:b/>
      <w:bCs/>
      <w:color w:val="B95807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6C5"/>
    <w:rPr>
      <w:rFonts w:ascii="Calibri" w:eastAsiaTheme="majorEastAsia" w:hAnsi="Calibri" w:cstheme="majorBidi"/>
      <w:b/>
      <w:bCs/>
      <w:i/>
      <w:iCs/>
      <w:color w:val="2E74B5" w:themeColor="accent5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6C5"/>
    <w:rPr>
      <w:rFonts w:eastAsiaTheme="majorEastAsia"/>
      <w:b/>
      <w:bCs/>
      <w:color w:val="2E74B5" w:themeColor="accent5" w:themeShade="BF"/>
      <w:sz w:val="36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6C5"/>
    <w:rPr>
      <w:rFonts w:eastAsiaTheme="majorEastAsia"/>
      <w:b/>
      <w:color w:val="7B7B7B" w:themeColor="accent3" w:themeShade="BF"/>
      <w:sz w:val="28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6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6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8326C5"/>
    <w:pPr>
      <w:tabs>
        <w:tab w:val="left" w:pos="567"/>
        <w:tab w:val="right" w:leader="dot" w:pos="9356"/>
      </w:tabs>
      <w:spacing w:before="240" w:after="0"/>
    </w:pPr>
    <w:rPr>
      <w:b/>
      <w:bCs/>
      <w:noProof/>
      <w:color w:val="2E74B5" w:themeColor="accent5" w:themeShade="BF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8326C5"/>
    <w:pPr>
      <w:tabs>
        <w:tab w:val="left" w:pos="851"/>
        <w:tab w:val="right" w:pos="9356"/>
      </w:tabs>
      <w:spacing w:after="0" w:line="240" w:lineRule="auto"/>
      <w:ind w:left="284"/>
      <w:jc w:val="left"/>
    </w:pPr>
    <w:rPr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326C5"/>
    <w:pPr>
      <w:tabs>
        <w:tab w:val="left" w:pos="1134"/>
        <w:tab w:val="right" w:pos="9356"/>
      </w:tabs>
      <w:spacing w:after="0" w:line="240" w:lineRule="auto"/>
      <w:ind w:left="425"/>
    </w:pPr>
    <w:rPr>
      <w:sz w:val="20"/>
    </w:rPr>
  </w:style>
  <w:style w:type="character" w:customStyle="1" w:styleId="CaptionChar">
    <w:name w:val="Caption Char"/>
    <w:aliases w:val="Bullets table Char"/>
    <w:link w:val="Caption"/>
    <w:semiHidden/>
    <w:rsid w:val="008326C5"/>
    <w:rPr>
      <w:b/>
      <w:bCs/>
      <w:color w:val="2E74B5" w:themeColor="accent5" w:themeShade="BF"/>
      <w:sz w:val="20"/>
      <w:szCs w:val="18"/>
    </w:rPr>
  </w:style>
  <w:style w:type="paragraph" w:styleId="TableofFigures">
    <w:name w:val="table of figures"/>
    <w:aliases w:val="Maps,Figures and Tables"/>
    <w:basedOn w:val="Normal"/>
    <w:next w:val="Normal"/>
    <w:uiPriority w:val="99"/>
    <w:semiHidden/>
    <w:unhideWhenUsed/>
    <w:qFormat/>
    <w:rsid w:val="008326C5"/>
    <w:pPr>
      <w:spacing w:after="0"/>
    </w:pPr>
    <w:rPr>
      <w:sz w:val="20"/>
    </w:rPr>
  </w:style>
  <w:style w:type="character" w:styleId="Strong">
    <w:name w:val="Strong"/>
    <w:aliases w:val="Table font"/>
    <w:uiPriority w:val="22"/>
    <w:qFormat/>
    <w:rsid w:val="008326C5"/>
    <w:rPr>
      <w:b/>
      <w:bCs/>
    </w:rPr>
  </w:style>
  <w:style w:type="character" w:styleId="Emphasis">
    <w:name w:val="Emphasis"/>
    <w:basedOn w:val="DefaultParagraphFont"/>
    <w:uiPriority w:val="20"/>
    <w:qFormat/>
    <w:rsid w:val="008326C5"/>
    <w:rPr>
      <w:i/>
      <w:iCs/>
    </w:rPr>
  </w:style>
  <w:style w:type="paragraph" w:styleId="ListParagraph">
    <w:name w:val="List Paragraph"/>
    <w:basedOn w:val="Normal"/>
    <w:uiPriority w:val="34"/>
    <w:qFormat/>
    <w:rsid w:val="008326C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26C5"/>
    <w:pPr>
      <w:numPr>
        <w:numId w:val="0"/>
      </w:numPr>
      <w:outlineLvl w:val="9"/>
    </w:pPr>
    <w:rPr>
      <w:rFonts w:asciiTheme="majorHAnsi" w:hAnsiTheme="majorHAnsi"/>
      <w:color w:val="2F5496" w:themeColor="accent1" w:themeShade="BF"/>
      <w:sz w:val="28"/>
    </w:rPr>
  </w:style>
  <w:style w:type="table" w:styleId="TableGrid">
    <w:name w:val="Table Grid"/>
    <w:basedOn w:val="TableNormal"/>
    <w:uiPriority w:val="59"/>
    <w:rsid w:val="0088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rank Weisenberger Consulting 2020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ank Weisenberger Consulting 2020" id="{AF096017-4AA6-4F6B-9FE4-083E93485D5A}" vid="{1F0CB447-8CD8-4926-8A22-19852140B4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Weisenberger</dc:creator>
  <cp:keywords/>
  <dc:description/>
  <cp:lastModifiedBy>Frank Weisenberger</cp:lastModifiedBy>
  <cp:revision>1</cp:revision>
  <dcterms:created xsi:type="dcterms:W3CDTF">2021-02-02T23:37:00Z</dcterms:created>
  <dcterms:modified xsi:type="dcterms:W3CDTF">2021-02-02T23:47:00Z</dcterms:modified>
</cp:coreProperties>
</file>